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BD" w:rsidRDefault="004B10BD" w:rsidP="004B10BD">
      <w:pPr>
        <w:rPr>
          <w:color w:val="FF0000"/>
        </w:rPr>
      </w:pPr>
      <w:r>
        <w:rPr>
          <w:color w:val="FF0000"/>
        </w:rPr>
        <w:t>COMUNICATO STAMPA INTERSINDACALE - 16 dicembre 2015</w:t>
      </w:r>
    </w:p>
    <w:p w:rsidR="004B10BD" w:rsidRDefault="004B10BD" w:rsidP="004B10BD">
      <w:pPr>
        <w:rPr>
          <w:rFonts w:ascii="Arial" w:eastAsia="Times New Roman" w:hAnsi="Arial" w:cs="Arial"/>
          <w:color w:val="FF0000"/>
          <w:sz w:val="20"/>
          <w:szCs w:val="20"/>
          <w:bdr w:val="none" w:sz="0" w:space="0" w:color="auto" w:frame="1"/>
        </w:rPr>
      </w:pPr>
      <w:r>
        <w:rPr>
          <w:rFonts w:ascii="Arial Narrow" w:eastAsia="Times New Roman" w:hAnsi="Arial Narrow" w:cs="Arial Narrow"/>
          <w:b/>
          <w:bCs/>
          <w:color w:val="FF0000"/>
          <w:sz w:val="36"/>
          <w:szCs w:val="36"/>
          <w:bdr w:val="none" w:sz="0" w:space="0" w:color="auto" w:frame="1"/>
        </w:rPr>
        <w:t xml:space="preserve">ADESIONI AL 75%. LO SCIOPERO DI OGGI E QUELLI DI DOMANI </w:t>
      </w:r>
    </w:p>
    <w:p w:rsidR="004B10BD" w:rsidRDefault="004B10BD" w:rsidP="004B10BD">
      <w:pPr>
        <w:spacing w:line="280" w:lineRule="exact"/>
        <w:jc w:val="both"/>
        <w:rPr>
          <w:rFonts w:ascii="Arial" w:eastAsia="Times New Roman" w:hAnsi="Arial" w:cs="Arial"/>
          <w:color w:val="FF0000"/>
          <w:sz w:val="20"/>
          <w:szCs w:val="20"/>
          <w:bdr w:val="none" w:sz="0" w:space="0" w:color="auto" w:frame="1"/>
        </w:rPr>
      </w:pPr>
    </w:p>
    <w:p w:rsidR="004B10BD" w:rsidRDefault="004B10BD" w:rsidP="004B10BD">
      <w:pPr>
        <w:spacing w:line="260" w:lineRule="exact"/>
        <w:jc w:val="both"/>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 xml:space="preserve">Lo sciopero effettuato oggi ha una valenza politica straordinaria, nel senso letterale di fuori dalla norma. Una indecente superficialità o un malcelato interesse della politica tutta verso il servizio sanitario nazionale, che stanno portando al disfacimento il più importante baluardo di tutela della salute e delle fragilità di tutti i cittadini, hanno spinto tutti i medici italiani prima a manifestare, oggi a scioperare uniti e </w:t>
      </w:r>
      <w:proofErr w:type="gramStart"/>
      <w:r>
        <w:rPr>
          <w:rFonts w:ascii="Arial" w:eastAsia="Times New Roman" w:hAnsi="Arial" w:cs="Arial"/>
          <w:color w:val="000000"/>
          <w:sz w:val="20"/>
          <w:szCs w:val="20"/>
          <w:bdr w:val="none" w:sz="0" w:space="0" w:color="auto" w:frame="1"/>
        </w:rPr>
        <w:t>compatti ,</w:t>
      </w:r>
      <w:proofErr w:type="gramEnd"/>
      <w:r>
        <w:rPr>
          <w:rFonts w:ascii="Arial" w:eastAsia="Times New Roman" w:hAnsi="Arial" w:cs="Arial"/>
          <w:color w:val="000000"/>
          <w:sz w:val="20"/>
          <w:szCs w:val="20"/>
          <w:bdr w:val="none" w:sz="0" w:space="0" w:color="auto" w:frame="1"/>
        </w:rPr>
        <w:t xml:space="preserve"> raccogliendo l'invito dei tanti italiani senza voce, lavoratori e contribuenti onesti che finanziano un welfare che altri stanno saccheggiando da troppo tempo. </w:t>
      </w:r>
    </w:p>
    <w:p w:rsidR="004B10BD" w:rsidRDefault="004B10BD" w:rsidP="004B10BD">
      <w:pPr>
        <w:spacing w:line="280" w:lineRule="exact"/>
        <w:jc w:val="both"/>
        <w:rPr>
          <w:rFonts w:ascii="Arial" w:eastAsia="Times New Roman" w:hAnsi="Arial" w:cs="Arial"/>
          <w:color w:val="FF0000"/>
          <w:sz w:val="20"/>
          <w:szCs w:val="20"/>
          <w:bdr w:val="none" w:sz="0" w:space="0" w:color="auto" w:frame="1"/>
        </w:rPr>
      </w:pPr>
    </w:p>
    <w:p w:rsidR="004B10BD" w:rsidRDefault="004B10BD" w:rsidP="004B10BD">
      <w:pPr>
        <w:spacing w:line="280" w:lineRule="exact"/>
        <w:jc w:val="both"/>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La partecipata adesione dei medici dipendenti, dei dirigenti sanitari e dei veterinari, al netto dei contingenti minimi obbligati a rimanere in servizio per garantire le urgenze, e dei medici di medicina generale, pediatri di libera scelta, specialisti ambulatoriali con punte del 75%, ed i numerosi messaggi di solidarietà dei cittadini, testimoniano che è ben compresa la posta in gioco. Vale a dire contrastare una condanna a morte annunciata che sta travolgendo insieme i diritti dei cittadini, che vedono sottrarsi prestazioni giorno dopo giorno o trasferirle a carico dei loro redditi, e quelle dei medici, e degli altri professionisti, del loro ruolo, della loro dignità e dei loro valori professionali, marginalizzati in una logica di abbandono.</w:t>
      </w:r>
    </w:p>
    <w:p w:rsidR="004B10BD" w:rsidRDefault="004B10BD" w:rsidP="004B10BD">
      <w:pPr>
        <w:spacing w:line="280" w:lineRule="exact"/>
        <w:jc w:val="both"/>
        <w:rPr>
          <w:rFonts w:ascii="Arial" w:eastAsia="Times New Roman" w:hAnsi="Arial" w:cs="Arial"/>
          <w:color w:val="FF0000"/>
          <w:sz w:val="20"/>
          <w:szCs w:val="20"/>
          <w:bdr w:val="none" w:sz="0" w:space="0" w:color="auto" w:frame="1"/>
        </w:rPr>
      </w:pPr>
    </w:p>
    <w:p w:rsidR="004B10BD" w:rsidRDefault="004B10BD" w:rsidP="004B10BD">
      <w:pPr>
        <w:spacing w:line="280" w:lineRule="exact"/>
        <w:jc w:val="both"/>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 xml:space="preserve">L'insufficienza di risorse economiche, al di là dei giochi verbali, rende già difficile mantenere gli ottimi risultati conseguiti, che già manifestano le prime crepe con la riduzione degli anni di buona salute nella fascia di età over 65, con l’aumento della spesa privata che ormai lega il diritto alla salute al censo, con l'eccezionale incremento di mortalità osservato nei primi 7 mesi del 2015. Mentre nello stesso tempo cresce il numero di chi non accede alle cure per difficoltà economiche. E peggiorano, anche per l'impoverimento numerico del personale ed il blocco da 7 anni di contratti e convenzioni, le condizioni di lavoro di chi è chiamato a tutelare la salute dei cittadini. </w:t>
      </w:r>
    </w:p>
    <w:p w:rsidR="004B10BD" w:rsidRDefault="004B10BD" w:rsidP="004B10BD">
      <w:pPr>
        <w:spacing w:line="280" w:lineRule="exact"/>
        <w:jc w:val="both"/>
        <w:rPr>
          <w:rFonts w:ascii="Arial" w:eastAsia="Times New Roman" w:hAnsi="Arial" w:cs="Arial"/>
          <w:color w:val="FF0000"/>
          <w:sz w:val="20"/>
          <w:szCs w:val="20"/>
          <w:bdr w:val="none" w:sz="0" w:space="0" w:color="auto" w:frame="1"/>
        </w:rPr>
      </w:pPr>
    </w:p>
    <w:p w:rsidR="004B10BD" w:rsidRDefault="004B10BD" w:rsidP="004B10BD">
      <w:pPr>
        <w:spacing w:line="280" w:lineRule="exact"/>
        <w:jc w:val="both"/>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Colpisce il distacco, fino all'indifferenza della politica e del governo, un disimpegno che traduce le promesse in annunci con una incapacità di reggere la complessità della questione sanità.</w:t>
      </w:r>
    </w:p>
    <w:p w:rsidR="004B10BD" w:rsidRDefault="004B10BD" w:rsidP="004B10BD">
      <w:pPr>
        <w:spacing w:line="280" w:lineRule="exact"/>
        <w:jc w:val="both"/>
        <w:rPr>
          <w:rFonts w:ascii="Arial" w:eastAsia="Times New Roman" w:hAnsi="Arial" w:cs="Arial"/>
          <w:color w:val="FF0000"/>
          <w:sz w:val="20"/>
          <w:szCs w:val="20"/>
          <w:bdr w:val="none" w:sz="0" w:space="0" w:color="auto" w:frame="1"/>
        </w:rPr>
      </w:pPr>
    </w:p>
    <w:p w:rsidR="004B10BD" w:rsidRDefault="004B10BD" w:rsidP="004B10BD">
      <w:pPr>
        <w:spacing w:line="280" w:lineRule="exact"/>
        <w:jc w:val="both"/>
        <w:rPr>
          <w:rFonts w:eastAsia="Times New Roman"/>
          <w:color w:val="FF0000"/>
          <w:bdr w:val="none" w:sz="0" w:space="0" w:color="auto" w:frame="1"/>
        </w:rPr>
      </w:pPr>
      <w:r>
        <w:rPr>
          <w:rFonts w:ascii="Arial" w:eastAsia="Times New Roman" w:hAnsi="Arial" w:cs="Arial"/>
          <w:color w:val="000000"/>
          <w:sz w:val="20"/>
          <w:szCs w:val="20"/>
          <w:bdr w:val="none" w:sz="0" w:space="0" w:color="auto" w:frame="1"/>
        </w:rPr>
        <w:t>La sanità pubblica rappresenta un grande patrimonio civile, sociale e professionale nel quale si inverano i valori etici e deontologici dei suoi professionisti, che oggi assumono su di sé l'onere di riqualificarla proponendosi come parte della soluzione, senza farsi schiacciare al ruolo di problema che le tecnocrazie vorrebbero imporre. A partire da oggi, ma senza fermarsi fino a quando non sarà infranto il tetto di cristallo che blocca la sanità nella agenda del governo.</w:t>
      </w:r>
    </w:p>
    <w:p w:rsidR="004B10BD" w:rsidRDefault="004B10BD" w:rsidP="004B10BD">
      <w:pPr>
        <w:spacing w:line="280" w:lineRule="exact"/>
        <w:jc w:val="both"/>
        <w:rPr>
          <w:rFonts w:eastAsia="Times New Roman"/>
          <w:color w:val="FF0000"/>
          <w:bdr w:val="none" w:sz="0" w:space="0" w:color="auto" w:frame="1"/>
        </w:rPr>
      </w:pPr>
      <w:r>
        <w:rPr>
          <w:rFonts w:eastAsia="Times New Roman"/>
          <w:color w:val="FF0000"/>
          <w:bdr w:val="none" w:sz="0" w:space="0" w:color="auto" w:frame="1"/>
        </w:rPr>
        <w:t> </w:t>
      </w:r>
    </w:p>
    <w:p w:rsidR="004B10BD" w:rsidRDefault="004B10BD" w:rsidP="004B10BD">
      <w:pPr>
        <w:pBdr>
          <w:bottom w:val="single" w:sz="4" w:space="1" w:color="000000"/>
        </w:pBdr>
        <w:shd w:val="clear" w:color="auto" w:fill="FFFFFF"/>
        <w:spacing w:line="240" w:lineRule="exact"/>
        <w:rPr>
          <w:rFonts w:eastAsia="Times New Roman"/>
          <w:color w:val="FF0000"/>
          <w:bdr w:val="none" w:sz="0" w:space="0" w:color="auto" w:frame="1"/>
        </w:rPr>
      </w:pPr>
      <w:r>
        <w:rPr>
          <w:rStyle w:val="Enfasigrassetto"/>
          <w:rFonts w:ascii="Arial" w:eastAsia="Times New Roman" w:hAnsi="Arial" w:cs="Arial"/>
          <w:iCs/>
          <w:color w:val="000000"/>
          <w:sz w:val="18"/>
          <w:szCs w:val="18"/>
          <w:bdr w:val="none" w:sz="0" w:space="0" w:color="auto" w:frame="1"/>
        </w:rPr>
        <w:t>ANAAO ASSOMED - CIMO - AAROI-EMAC - FP CGIL MEDICI – FVM – FASSID (AIPAC-SIMET-SNR) – CISL MEDICI – FESMED – ANPO-ASCOTI-FIALS MEDICI - UIL FPL MEDICI – FIMMG – SUMAI - SNAMI – SMI – INTESA SINDACALE (CISL MEDICI-FP CGIL MEDICI-SIMET-SUMAI) – FESPA – FIMP – CIPE – ANDI - ASSOMED SIVEMP - SBV</w:t>
      </w:r>
    </w:p>
    <w:p w:rsidR="00D17FBA" w:rsidRDefault="00D17FBA">
      <w:bookmarkStart w:id="0" w:name="_GoBack"/>
      <w:bookmarkEnd w:id="0"/>
    </w:p>
    <w:sectPr w:rsidR="00D17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BD"/>
    <w:rsid w:val="00057069"/>
    <w:rsid w:val="00352B52"/>
    <w:rsid w:val="003E54AB"/>
    <w:rsid w:val="004B10BD"/>
    <w:rsid w:val="004C03DD"/>
    <w:rsid w:val="006D4D1A"/>
    <w:rsid w:val="00715B4D"/>
    <w:rsid w:val="00B46AE4"/>
    <w:rsid w:val="00D17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52D14-6D69-4A53-BC7B-77776CE8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10B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B1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1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FLORIANELLO</dc:creator>
  <cp:keywords/>
  <dc:description/>
  <cp:lastModifiedBy>FLORIANELLO</cp:lastModifiedBy>
  <cp:revision>1</cp:revision>
  <dcterms:created xsi:type="dcterms:W3CDTF">2015-12-16T17:52:00Z</dcterms:created>
  <dcterms:modified xsi:type="dcterms:W3CDTF">2015-12-16T17:53:00Z</dcterms:modified>
</cp:coreProperties>
</file>